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789A1A">
      <w:pPr>
        <w:keepNext w:val="0"/>
        <w:keepLines w:val="0"/>
        <w:pageBreakBefore w:val="0"/>
        <w:overflowPunct/>
        <w:topLinePunct w:val="0"/>
        <w:bidi w:val="0"/>
        <w:adjustRightInd/>
        <w:snapToGrid/>
        <w:spacing w:beforeAutospacing="0" w:afterAutospacing="0" w:line="600" w:lineRule="exact"/>
        <w:outlineLvl w:val="9"/>
        <w:rPr>
          <w:rFonts w:hint="eastAsia" w:ascii="方正黑体_GBK" w:hAnsi="方正黑体_GBK" w:eastAsia="方正黑体_GBK" w:cs="方正黑体_GBK"/>
          <w:sz w:val="31"/>
          <w:szCs w:val="31"/>
          <w:lang w:eastAsia="zh-CN"/>
        </w:rPr>
      </w:pPr>
      <w:r>
        <w:rPr>
          <w:rFonts w:ascii="方正黑体_GBK" w:hAnsi="方正黑体_GBK" w:eastAsia="方正黑体_GBK" w:cs="方正黑体_GBK"/>
          <w:spacing w:val="-5"/>
          <w:sz w:val="31"/>
          <w:szCs w:val="31"/>
        </w:rPr>
        <w:t>附件</w:t>
      </w:r>
      <w:r>
        <w:rPr>
          <w:rFonts w:hint="eastAsia" w:ascii="方正黑体_GBK" w:hAnsi="方正黑体_GBK" w:eastAsia="方正黑体_GBK" w:cs="方正黑体_GBK"/>
          <w:spacing w:val="-5"/>
          <w:sz w:val="31"/>
          <w:szCs w:val="31"/>
          <w:lang w:val="en-US" w:eastAsia="zh-CN"/>
        </w:rPr>
        <w:t>2</w:t>
      </w:r>
    </w:p>
    <w:p w14:paraId="6C6C44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right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 w:val="0"/>
          <w:spacing w:val="-1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-1"/>
          <w:sz w:val="44"/>
          <w:szCs w:val="44"/>
          <w:lang w:val="en-US" w:eastAsia="zh-CN"/>
        </w:rPr>
        <w:t>昆明市中医医院2026年后备人才招聘</w:t>
      </w:r>
    </w:p>
    <w:p w14:paraId="545DFD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right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 w:val="0"/>
          <w:spacing w:val="-1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-1"/>
          <w:sz w:val="44"/>
          <w:szCs w:val="44"/>
          <w:lang w:val="en-US" w:eastAsia="zh-CN"/>
        </w:rPr>
        <w:t>主要面向高校及学科名单</w:t>
      </w:r>
    </w:p>
    <w:p w14:paraId="4CFB47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right="0"/>
        <w:jc w:val="center"/>
        <w:textAlignment w:val="auto"/>
        <w:outlineLvl w:val="9"/>
        <w:rPr>
          <w:rFonts w:hint="default" w:ascii="方正小标宋_GBK" w:hAnsi="方正小标宋_GBK" w:eastAsia="方正小标宋_GBK" w:cs="方正小标宋_GBK"/>
          <w:b/>
          <w:bCs/>
          <w:spacing w:val="-1"/>
          <w:sz w:val="36"/>
          <w:szCs w:val="36"/>
          <w:lang w:val="en-US" w:eastAsia="zh-CN"/>
        </w:rPr>
      </w:pPr>
    </w:p>
    <w:tbl>
      <w:tblPr>
        <w:tblStyle w:val="9"/>
        <w:tblW w:w="1026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9"/>
        <w:gridCol w:w="1973"/>
        <w:gridCol w:w="3024"/>
        <w:gridCol w:w="3887"/>
        <w:gridCol w:w="714"/>
      </w:tblGrid>
      <w:tr w14:paraId="18A6CE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</w:trPr>
        <w:tc>
          <w:tcPr>
            <w:tcW w:w="669" w:type="dxa"/>
            <w:vAlign w:val="center"/>
          </w:tcPr>
          <w:p w14:paraId="737BBC52">
            <w:pPr>
              <w:pStyle w:val="10"/>
              <w:keepNext w:val="0"/>
              <w:keepLines w:val="0"/>
              <w:pageBreakBefore w:val="0"/>
              <w:overflowPunct/>
              <w:topLinePunct w:val="0"/>
              <w:bidi w:val="0"/>
              <w:adjustRightInd/>
              <w:snapToGrid/>
              <w:spacing w:beforeAutospacing="0" w:afterAutospacing="0" w:line="600" w:lineRule="exact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1"/>
                <w:sz w:val="21"/>
                <w:szCs w:val="21"/>
              </w:rPr>
              <w:t>序号</w:t>
            </w:r>
          </w:p>
        </w:tc>
        <w:tc>
          <w:tcPr>
            <w:tcW w:w="1973" w:type="dxa"/>
            <w:vAlign w:val="center"/>
          </w:tcPr>
          <w:p w14:paraId="169FCB1A">
            <w:pPr>
              <w:pStyle w:val="10"/>
              <w:keepNext w:val="0"/>
              <w:keepLines w:val="0"/>
              <w:pageBreakBefore w:val="0"/>
              <w:overflowPunct/>
              <w:topLinePunct w:val="0"/>
              <w:bidi w:val="0"/>
              <w:adjustRightInd/>
              <w:snapToGrid/>
              <w:spacing w:beforeAutospacing="0" w:afterAutospacing="0" w:line="600" w:lineRule="exact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4"/>
                <w:sz w:val="21"/>
                <w:szCs w:val="21"/>
              </w:rPr>
              <w:t>高校名称</w:t>
            </w:r>
          </w:p>
        </w:tc>
        <w:tc>
          <w:tcPr>
            <w:tcW w:w="3024" w:type="dxa"/>
            <w:vAlign w:val="center"/>
          </w:tcPr>
          <w:p w14:paraId="1E95F78B">
            <w:pPr>
              <w:pStyle w:val="10"/>
              <w:keepNext w:val="0"/>
              <w:keepLines w:val="0"/>
              <w:pageBreakBefore w:val="0"/>
              <w:overflowPunct/>
              <w:topLinePunct w:val="0"/>
              <w:bidi w:val="0"/>
              <w:adjustRightInd/>
              <w:snapToGrid/>
              <w:spacing w:beforeAutospacing="0" w:afterAutospacing="0" w:line="600" w:lineRule="exact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8"/>
                <w:sz w:val="21"/>
                <w:szCs w:val="21"/>
              </w:rPr>
              <w:t>第二轮“双一流”建设学科</w:t>
            </w:r>
          </w:p>
        </w:tc>
        <w:tc>
          <w:tcPr>
            <w:tcW w:w="3887" w:type="dxa"/>
            <w:vAlign w:val="center"/>
          </w:tcPr>
          <w:p w14:paraId="25D09F03">
            <w:pPr>
              <w:pStyle w:val="10"/>
              <w:keepNext w:val="0"/>
              <w:keepLines w:val="0"/>
              <w:pageBreakBefore w:val="0"/>
              <w:overflowPunct/>
              <w:topLinePunct w:val="0"/>
              <w:bidi w:val="0"/>
              <w:adjustRightInd/>
              <w:snapToGrid/>
              <w:spacing w:beforeAutospacing="0" w:afterAutospacing="0" w:line="600" w:lineRule="exact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7"/>
                <w:sz w:val="21"/>
                <w:szCs w:val="21"/>
              </w:rPr>
              <w:t>第四轮学科评估情况</w:t>
            </w:r>
          </w:p>
        </w:tc>
        <w:tc>
          <w:tcPr>
            <w:tcW w:w="714" w:type="dxa"/>
            <w:vAlign w:val="center"/>
          </w:tcPr>
          <w:p w14:paraId="0820940C">
            <w:pPr>
              <w:pStyle w:val="10"/>
              <w:keepNext w:val="0"/>
              <w:keepLines w:val="0"/>
              <w:pageBreakBefore w:val="0"/>
              <w:overflowPunct/>
              <w:topLinePunct w:val="0"/>
              <w:bidi w:val="0"/>
              <w:adjustRightInd/>
              <w:snapToGrid/>
              <w:spacing w:beforeAutospacing="0" w:afterAutospacing="0" w:line="600" w:lineRule="exact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sz w:val="21"/>
                <w:szCs w:val="21"/>
              </w:rPr>
              <w:t>备注</w:t>
            </w:r>
          </w:p>
        </w:tc>
      </w:tr>
      <w:tr w14:paraId="3E2C1E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0" w:hRule="atLeast"/>
        </w:trPr>
        <w:tc>
          <w:tcPr>
            <w:tcW w:w="669" w:type="dxa"/>
            <w:vAlign w:val="center"/>
          </w:tcPr>
          <w:p w14:paraId="21579588">
            <w:pPr>
              <w:keepNext w:val="0"/>
              <w:keepLines w:val="0"/>
              <w:pageBreakBefore w:val="0"/>
              <w:overflowPunct/>
              <w:topLinePunct w:val="0"/>
              <w:bidi w:val="0"/>
              <w:adjustRightInd/>
              <w:snapToGrid/>
              <w:spacing w:beforeAutospacing="0" w:afterAutospacing="0" w:line="600" w:lineRule="exact"/>
              <w:jc w:val="center"/>
              <w:outlineLvl w:val="9"/>
              <w:rPr>
                <w:rFonts w:hint="default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cs="方正仿宋_GBK"/>
                <w:spacing w:val="-1"/>
                <w:position w:val="1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1973" w:type="dxa"/>
            <w:vAlign w:val="center"/>
          </w:tcPr>
          <w:p w14:paraId="1DD4641D">
            <w:pPr>
              <w:pStyle w:val="10"/>
              <w:keepNext w:val="0"/>
              <w:keepLines w:val="0"/>
              <w:pageBreakBefore w:val="0"/>
              <w:overflowPunct/>
              <w:topLinePunct w:val="0"/>
              <w:bidi w:val="0"/>
              <w:adjustRightInd/>
              <w:snapToGrid/>
              <w:spacing w:beforeAutospacing="0" w:afterAutospacing="0" w:line="600" w:lineRule="exact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sz w:val="21"/>
                <w:szCs w:val="21"/>
              </w:rPr>
              <w:t>四川大学</w:t>
            </w:r>
          </w:p>
        </w:tc>
        <w:tc>
          <w:tcPr>
            <w:tcW w:w="3024" w:type="dxa"/>
            <w:vAlign w:val="center"/>
          </w:tcPr>
          <w:p w14:paraId="6FCF4DB6">
            <w:pPr>
              <w:pStyle w:val="10"/>
              <w:keepNext w:val="0"/>
              <w:keepLines w:val="0"/>
              <w:pageBreakBefore w:val="0"/>
              <w:overflowPunct/>
              <w:topLinePunct w:val="0"/>
              <w:bidi w:val="0"/>
              <w:adjustRightInd/>
              <w:snapToGrid/>
              <w:spacing w:beforeAutospacing="0" w:afterAutospacing="0" w:line="600" w:lineRule="exact"/>
              <w:jc w:val="both"/>
              <w:outlineLvl w:val="9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8"/>
                <w:sz w:val="21"/>
                <w:szCs w:val="21"/>
              </w:rPr>
              <w:t>基础医学、口腔医学、护理学</w:t>
            </w:r>
          </w:p>
        </w:tc>
        <w:tc>
          <w:tcPr>
            <w:tcW w:w="3887" w:type="dxa"/>
            <w:vAlign w:val="center"/>
          </w:tcPr>
          <w:p w14:paraId="4BE35E7C">
            <w:pPr>
              <w:pStyle w:val="10"/>
              <w:keepNext w:val="0"/>
              <w:keepLines w:val="0"/>
              <w:pageBreakBefore w:val="0"/>
              <w:overflowPunct/>
              <w:topLinePunct w:val="0"/>
              <w:bidi w:val="0"/>
              <w:adjustRightInd/>
              <w:snapToGrid/>
              <w:spacing w:beforeAutospacing="0" w:afterAutospacing="0" w:line="600" w:lineRule="exact"/>
              <w:ind w:left="59"/>
              <w:jc w:val="both"/>
              <w:outlineLvl w:val="9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A+：</w:t>
            </w:r>
            <w:r>
              <w:rPr>
                <w:rFonts w:hint="eastAsia" w:ascii="方正仿宋_GBK" w:hAnsi="方正仿宋_GBK" w:eastAsia="方正仿宋_GBK" w:cs="方正仿宋_GBK"/>
                <w:spacing w:val="-32"/>
                <w:sz w:val="21"/>
                <w:szCs w:val="21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1"/>
                <w:szCs w:val="21"/>
              </w:rPr>
              <w:t>口腔医学</w:t>
            </w:r>
          </w:p>
          <w:p w14:paraId="132385DD">
            <w:pPr>
              <w:pStyle w:val="10"/>
              <w:keepNext w:val="0"/>
              <w:keepLines w:val="0"/>
              <w:pageBreakBefore w:val="0"/>
              <w:overflowPunct/>
              <w:topLinePunct w:val="0"/>
              <w:bidi w:val="0"/>
              <w:adjustRightInd/>
              <w:snapToGrid/>
              <w:spacing w:beforeAutospacing="0" w:afterAutospacing="0" w:line="600" w:lineRule="exact"/>
              <w:ind w:left="91" w:right="181" w:hanging="32"/>
              <w:jc w:val="both"/>
              <w:outlineLvl w:val="9"/>
              <w:rPr>
                <w:rFonts w:hint="eastAsia" w:ascii="方正仿宋_GBK" w:hAnsi="方正仿宋_GBK" w:eastAsia="方正仿宋_GBK" w:cs="方正仿宋_GBK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7"/>
                <w:sz w:val="21"/>
                <w:szCs w:val="21"/>
              </w:rPr>
              <w:t>A-：临床医学、药学、护理学</w:t>
            </w:r>
            <w:r>
              <w:rPr>
                <w:rFonts w:hint="eastAsia" w:ascii="方正仿宋_GBK" w:hAnsi="方正仿宋_GBK" w:eastAsia="方正仿宋_GBK" w:cs="方正仿宋_GBK"/>
                <w:spacing w:val="7"/>
                <w:sz w:val="21"/>
                <w:szCs w:val="21"/>
                <w:lang w:eastAsia="zh-CN"/>
              </w:rPr>
              <w:t>、软件工程</w:t>
            </w:r>
            <w:r>
              <w:rPr>
                <w:rFonts w:hint="eastAsia" w:ascii="方正仿宋_GBK" w:hAnsi="方正仿宋_GBK" w:eastAsia="方正仿宋_GBK" w:cs="方正仿宋_GBK"/>
                <w:spacing w:val="7"/>
                <w:sz w:val="21"/>
                <w:szCs w:val="21"/>
              </w:rPr>
              <w:t xml:space="preserve"> B+：基础</w:t>
            </w:r>
            <w:r>
              <w:rPr>
                <w:rFonts w:hint="eastAsia" w:ascii="方正仿宋_GBK" w:hAnsi="方正仿宋_GBK" w:eastAsia="方正仿宋_GBK" w:cs="方正仿宋_GBK"/>
                <w:spacing w:val="10"/>
                <w:sz w:val="21"/>
                <w:szCs w:val="21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5"/>
                <w:sz w:val="21"/>
                <w:szCs w:val="21"/>
              </w:rPr>
              <w:t>医学、中西医结合</w:t>
            </w:r>
            <w:r>
              <w:rPr>
                <w:rFonts w:hint="eastAsia" w:ascii="方正仿宋_GBK" w:hAnsi="方正仿宋_GBK" w:eastAsia="方正仿宋_GBK" w:cs="方正仿宋_GBK"/>
                <w:spacing w:val="5"/>
                <w:sz w:val="21"/>
                <w:szCs w:val="21"/>
                <w:lang w:eastAsia="zh-CN"/>
              </w:rPr>
              <w:t>、计算机科学与技术</w:t>
            </w:r>
          </w:p>
        </w:tc>
        <w:tc>
          <w:tcPr>
            <w:tcW w:w="714" w:type="dxa"/>
            <w:vAlign w:val="center"/>
          </w:tcPr>
          <w:p w14:paraId="5E725562">
            <w:pPr>
              <w:keepNext w:val="0"/>
              <w:keepLines w:val="0"/>
              <w:pageBreakBefore w:val="0"/>
              <w:overflowPunct/>
              <w:topLinePunct w:val="0"/>
              <w:bidi w:val="0"/>
              <w:adjustRightInd/>
              <w:snapToGrid/>
              <w:spacing w:beforeAutospacing="0" w:afterAutospacing="0" w:line="600" w:lineRule="exact"/>
              <w:jc w:val="both"/>
              <w:outlineLvl w:val="9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</w:tr>
    </w:tbl>
    <w:p w14:paraId="2D3C7D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right="0"/>
        <w:textAlignment w:val="auto"/>
        <w:outlineLvl w:val="9"/>
        <w:rPr>
          <w:rFonts w:hint="eastAsia" w:eastAsia="方正仿宋_GBK"/>
          <w:sz w:val="28"/>
          <w:szCs w:val="28"/>
          <w:lang w:val="en-US" w:eastAsia="zh-CN"/>
        </w:rPr>
      </w:pPr>
      <w:r>
        <w:rPr>
          <w:rFonts w:ascii="方正仿宋_GBK" w:hAnsi="方正仿宋_GBK" w:eastAsia="方正仿宋_GBK" w:cs="方正仿宋_GBK"/>
          <w:spacing w:val="9"/>
          <w:sz w:val="21"/>
          <w:szCs w:val="21"/>
        </w:rPr>
        <w:t>注：因第五轮学科评估暂未公开发布结果，按第四轮学科评估情</w:t>
      </w:r>
      <w:r>
        <w:rPr>
          <w:rFonts w:ascii="方正仿宋_GBK" w:hAnsi="方正仿宋_GBK" w:eastAsia="方正仿宋_GBK" w:cs="方正仿宋_GBK"/>
          <w:spacing w:val="7"/>
          <w:sz w:val="21"/>
          <w:szCs w:val="21"/>
        </w:rPr>
        <w:t>况选定相应高校及专业</w:t>
      </w:r>
      <w:r>
        <w:rPr>
          <w:rFonts w:hint="eastAsia" w:ascii="方正仿宋_GBK" w:hAnsi="方正仿宋_GBK" w:cs="方正仿宋_GBK"/>
          <w:spacing w:val="7"/>
          <w:sz w:val="21"/>
          <w:szCs w:val="21"/>
          <w:lang w:eastAsia="zh-CN"/>
        </w:rPr>
        <w:t>。</w:t>
      </w:r>
      <w:bookmarkStart w:id="0" w:name="_GoBack"/>
      <w:bookmarkEnd w:id="0"/>
    </w:p>
    <w:sectPr>
      <w:footerReference r:id="rId5" w:type="first"/>
      <w:footerReference r:id="rId3" w:type="default"/>
      <w:footerReference r:id="rId4" w:type="even"/>
      <w:pgSz w:w="11905" w:h="16838"/>
      <w:pgMar w:top="2098" w:right="1474" w:bottom="1984" w:left="850" w:header="0" w:footer="1553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8424DB75-0543-43D2-83CA-F4DDEB9CEA07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30BB5951-4B05-4594-AE7E-D4637F089F38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3" w:fontKey="{EF711167-B34B-47CB-BC92-7394C498D05F}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F6455D4C-B9B6-477B-AC80-8EF2CD576D0F}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WPSEMBED4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3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汉仪典雅体简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A9D695">
    <w:pPr>
      <w:spacing w:before="1" w:line="173" w:lineRule="auto"/>
      <w:jc w:val="right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0" name="文本框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9CFBF44">
                          <w:pPr>
                            <w:pStyle w:val="3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R3mOYy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1HeY5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9CFBF44">
                    <w:pPr>
                      <w:pStyle w:val="3"/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94AE8C">
    <w:pPr>
      <w:pStyle w:val="3"/>
      <w:jc w:val="both"/>
      <w:rPr>
        <w:rFonts w:hint="eastAsia" w:eastAsiaTheme="minorEastAsia"/>
        <w:color w:val="auto"/>
        <w:lang w:val="en-US" w:eastAsia="zh-CN"/>
      </w:rPr>
    </w:pPr>
    <w:r>
      <w:rPr>
        <w:rFonts w:hint="eastAsia" w:asciiTheme="minorEastAsia" w:hAnsiTheme="minorEastAsia" w:eastAsiaTheme="minorEastAsia" w:cstheme="minorEastAsia"/>
        <w:color w:val="auto"/>
        <w:sz w:val="28"/>
        <w:szCs w:val="28"/>
        <w:lang w:val="en-US" w:eastAsia="zh-CN"/>
      </w:rPr>
      <w:t xml:space="preserve">- </w:t>
    </w:r>
    <w:r>
      <w:rPr>
        <w:rFonts w:hint="eastAsia" w:asciiTheme="minorEastAsia" w:hAnsiTheme="minorEastAsia" w:eastAsiaTheme="minorEastAsia" w:cstheme="minorEastAsia"/>
        <w:color w:val="auto"/>
        <w:sz w:val="28"/>
        <w:szCs w:val="28"/>
      </w:rPr>
      <w:fldChar w:fldCharType="begin"/>
    </w:r>
    <w:r>
      <w:rPr>
        <w:rFonts w:hint="eastAsia" w:asciiTheme="minorEastAsia" w:hAnsiTheme="minorEastAsia" w:eastAsiaTheme="minorEastAsia" w:cstheme="minorEastAsia"/>
        <w:color w:val="auto"/>
        <w:sz w:val="28"/>
        <w:szCs w:val="28"/>
      </w:rPr>
      <w:instrText xml:space="preserve"> PAGE  \* MERGEFORMAT </w:instrText>
    </w:r>
    <w:r>
      <w:rPr>
        <w:rFonts w:hint="eastAsia" w:asciiTheme="minorEastAsia" w:hAnsiTheme="minorEastAsia" w:eastAsiaTheme="minorEastAsia" w:cstheme="minorEastAsia"/>
        <w:color w:val="auto"/>
        <w:sz w:val="28"/>
        <w:szCs w:val="28"/>
      </w:rPr>
      <w:fldChar w:fldCharType="separate"/>
    </w:r>
    <w:r>
      <w:rPr>
        <w:rFonts w:hint="eastAsia" w:asciiTheme="minorEastAsia" w:hAnsiTheme="minorEastAsia" w:eastAsiaTheme="minorEastAsia" w:cstheme="minorEastAsia"/>
        <w:color w:val="auto"/>
        <w:sz w:val="28"/>
        <w:szCs w:val="28"/>
      </w:rPr>
      <w:t>1</w:t>
    </w:r>
    <w:r>
      <w:rPr>
        <w:rFonts w:hint="eastAsia" w:asciiTheme="minorEastAsia" w:hAnsiTheme="minorEastAsia" w:eastAsiaTheme="minorEastAsia" w:cstheme="minorEastAsia"/>
        <w:color w:val="auto"/>
        <w:sz w:val="28"/>
        <w:szCs w:val="28"/>
      </w:rPr>
      <w:fldChar w:fldCharType="end"/>
    </w:r>
    <w:r>
      <w:rPr>
        <w:rFonts w:hint="eastAsia" w:asciiTheme="minorEastAsia" w:hAnsiTheme="minorEastAsia" w:eastAsiaTheme="minorEastAsia" w:cstheme="minorEastAsia"/>
        <w:color w:val="auto"/>
        <w:sz w:val="28"/>
        <w:szCs w:val="28"/>
        <w:lang w:val="en-US" w:eastAsia="zh-CN"/>
      </w:rPr>
      <w:t xml:space="preserve"> 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FFB3A1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HorizontalSpacing w:val="320"/>
  <w:drawingGridVerticalSpacing w:val="99999990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Y5OTk4MzQ3ZjMxYzhlYjQ3NDk3ODkyMjVlNTIyOWQifQ=="/>
  </w:docVars>
  <w:rsids>
    <w:rsidRoot w:val="16585C57"/>
    <w:rsid w:val="021876F2"/>
    <w:rsid w:val="06212D45"/>
    <w:rsid w:val="07323A16"/>
    <w:rsid w:val="105B0204"/>
    <w:rsid w:val="16585C57"/>
    <w:rsid w:val="1D8A16C9"/>
    <w:rsid w:val="298078CA"/>
    <w:rsid w:val="2BA21B22"/>
    <w:rsid w:val="2F83231C"/>
    <w:rsid w:val="3B7F9703"/>
    <w:rsid w:val="3EFADA35"/>
    <w:rsid w:val="40772813"/>
    <w:rsid w:val="415B7D4D"/>
    <w:rsid w:val="42FC278D"/>
    <w:rsid w:val="4E7131E9"/>
    <w:rsid w:val="563902C5"/>
    <w:rsid w:val="589724A5"/>
    <w:rsid w:val="659BADCE"/>
    <w:rsid w:val="6A9E4F0E"/>
    <w:rsid w:val="6BC74F0A"/>
    <w:rsid w:val="7C5134FD"/>
    <w:rsid w:val="B33FE092"/>
    <w:rsid w:val="FFF9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方正仿宋_GBK" w:asciiTheme="minorAscii" w:hAnsiTheme="minorAscii" w:cstheme="minorBidi"/>
      <w:kern w:val="2"/>
      <w:sz w:val="32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1177</Words>
  <Characters>1246</Characters>
  <Lines>0</Lines>
  <Paragraphs>0</Paragraphs>
  <TotalTime>51</TotalTime>
  <ScaleCrop>false</ScaleCrop>
  <LinksUpToDate>false</LinksUpToDate>
  <CharactersWithSpaces>1294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2024-08-08T17:39:00Z</dcterms:created>
  <dc:creator>yyyp</dc:creator>
  <cp:lastModifiedBy>哈哈哈</cp:lastModifiedBy>
  <cp:lastPrinted>2026-03-19T06:37:00Z</cp:lastPrinted>
  <dcterms:modified xsi:type="dcterms:W3CDTF">2026-03-23T06:48:39Z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6A87CABE1258CDB13796AF694C0538BF_43</vt:lpwstr>
  </property>
  <property fmtid="{D5CDD505-2E9C-101B-9397-08002B2CF9AE}" pid="4" name="KSOTemplateDocerSaveRecord">
    <vt:lpwstr>eyJoZGlkIjoiZDI4NzA0N2Y4Y2UxMGJlZjg0MWVlNTM3YWZkZTJlMzUiLCJ1c2VySWQiOiIzNDI2MDA3NDkifQ==</vt:lpwstr>
  </property>
</Properties>
</file>